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en-US"/>
        </w:rPr>
      </w:pPr>
    </w:p>
    <w:p w:rsidR="00096C9B" w:rsidRPr="00740E05" w:rsidRDefault="00096C9B" w:rsidP="00096C9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 xml:space="preserve">бюджетное </w:t>
      </w:r>
      <w:r w:rsidRPr="00740E05">
        <w:rPr>
          <w:rFonts w:ascii="Times New Roman" w:hAnsi="Times New Roman"/>
          <w:sz w:val="24"/>
          <w:szCs w:val="24"/>
        </w:rPr>
        <w:t>общеобразовательное учреждение</w:t>
      </w:r>
    </w:p>
    <w:p w:rsidR="00096C9B" w:rsidRPr="00740E05" w:rsidRDefault="00096C9B" w:rsidP="00096C9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«</w:t>
      </w:r>
      <w:proofErr w:type="spellStart"/>
      <w:r w:rsidRPr="00740E05">
        <w:rPr>
          <w:rFonts w:ascii="Times New Roman" w:hAnsi="Times New Roman"/>
          <w:sz w:val="24"/>
          <w:szCs w:val="24"/>
        </w:rPr>
        <w:t>Ананьевская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096C9B" w:rsidRDefault="00096C9B" w:rsidP="00096C9B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40E05">
        <w:rPr>
          <w:rFonts w:ascii="Times New Roman" w:hAnsi="Times New Roman"/>
          <w:sz w:val="24"/>
          <w:szCs w:val="24"/>
        </w:rPr>
        <w:t>Кулундинского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096C9B" w:rsidRPr="00740E05" w:rsidRDefault="00096C9B" w:rsidP="00096C9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96C9B" w:rsidRPr="00740E05" w:rsidRDefault="00096C9B" w:rsidP="00096C9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96C9B" w:rsidRPr="00740E05" w:rsidRDefault="00096C9B" w:rsidP="00096C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096C9B" w:rsidRPr="00740E05" w:rsidRDefault="00096C9B" w:rsidP="00096C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096C9B" w:rsidRPr="00740E05" w:rsidRDefault="00096C9B" w:rsidP="00096C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40E05">
        <w:rPr>
          <w:rFonts w:ascii="Times New Roman" w:hAnsi="Times New Roman"/>
          <w:sz w:val="24"/>
          <w:szCs w:val="24"/>
        </w:rPr>
        <w:t xml:space="preserve">уководитель </w:t>
      </w:r>
      <w:proofErr w:type="spellStart"/>
      <w:r w:rsidRPr="00740E05">
        <w:rPr>
          <w:rFonts w:ascii="Times New Roman" w:hAnsi="Times New Roman"/>
          <w:sz w:val="24"/>
          <w:szCs w:val="24"/>
        </w:rPr>
        <w:t>Ш.М.О.у</w:t>
      </w:r>
      <w:r>
        <w:rPr>
          <w:rFonts w:ascii="Times New Roman" w:hAnsi="Times New Roman"/>
          <w:sz w:val="24"/>
          <w:szCs w:val="24"/>
        </w:rPr>
        <w:t>чителей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начальн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Директор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_______________________              Л.И.Софронова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_________________    Л.И.Дорохова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096C9B" w:rsidRDefault="00096C9B" w:rsidP="00096C9B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0E05">
        <w:rPr>
          <w:rFonts w:ascii="Times New Roman" w:hAnsi="Times New Roman"/>
          <w:sz w:val="24"/>
          <w:szCs w:val="24"/>
        </w:rPr>
        <w:t xml:space="preserve">ротокол № ____ </w:t>
      </w:r>
      <w:proofErr w:type="gramStart"/>
      <w:r w:rsidRPr="00740E05"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ab/>
        <w:t>Приказ № _______ от</w:t>
      </w:r>
    </w:p>
    <w:p w:rsidR="00096C9B" w:rsidRPr="00740E05" w:rsidRDefault="00096C9B" w:rsidP="00096C9B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 ___»_______ 2012</w:t>
      </w:r>
      <w:r w:rsidRPr="00740E0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  <w:t>« ___»  _________2012г.</w:t>
      </w:r>
    </w:p>
    <w:p w:rsidR="00096C9B" w:rsidRPr="00740E05" w:rsidRDefault="00096C9B" w:rsidP="00096C9B">
      <w:pPr>
        <w:pStyle w:val="a3"/>
        <w:rPr>
          <w:rFonts w:ascii="Times New Roman" w:hAnsi="Times New Roman"/>
          <w:sz w:val="24"/>
          <w:szCs w:val="24"/>
        </w:rPr>
      </w:pPr>
    </w:p>
    <w:p w:rsidR="00096C9B" w:rsidRPr="00740E05" w:rsidRDefault="00096C9B" w:rsidP="00096C9B">
      <w:pPr>
        <w:pStyle w:val="a3"/>
        <w:rPr>
          <w:rFonts w:ascii="Times New Roman" w:hAnsi="Times New Roman"/>
          <w:sz w:val="24"/>
          <w:szCs w:val="24"/>
        </w:rPr>
      </w:pPr>
    </w:p>
    <w:p w:rsidR="00096C9B" w:rsidRPr="00740E05" w:rsidRDefault="00096C9B" w:rsidP="00096C9B">
      <w:pPr>
        <w:pStyle w:val="a3"/>
        <w:rPr>
          <w:rFonts w:ascii="Times New Roman" w:hAnsi="Times New Roman"/>
          <w:sz w:val="24"/>
          <w:szCs w:val="24"/>
        </w:rPr>
      </w:pPr>
    </w:p>
    <w:p w:rsidR="00096C9B" w:rsidRPr="00740E05" w:rsidRDefault="00096C9B" w:rsidP="00096C9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96C9B" w:rsidRPr="00740E05" w:rsidRDefault="00096C9B" w:rsidP="00096C9B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РАБОЧАЯ ПРОГ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РАММА ПО ПРЕДМЕТУ « ИЗОБРАЗИТЕЛЬНОЕ ИСКУССТВО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» </w:t>
      </w:r>
    </w:p>
    <w:p w:rsidR="00096C9B" w:rsidRPr="00740E05" w:rsidRDefault="00096C9B" w:rsidP="00096C9B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</w:p>
    <w:p w:rsidR="00096C9B" w:rsidRPr="00740E05" w:rsidRDefault="00096C9B" w:rsidP="00096C9B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учебный год.</w:t>
      </w:r>
    </w:p>
    <w:p w:rsid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торской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граммы « Изобразительное искусство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» для начальн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школы, разработанной </w:t>
      </w:r>
    </w:p>
    <w:p w:rsidR="00096C9B" w:rsidRPr="00523F55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Савенковой Л.Г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в рамках проекта «Начальная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2010г.</w:t>
      </w:r>
    </w:p>
    <w:p w:rsidR="00096C9B" w:rsidRPr="00740E05" w:rsidRDefault="00096C9B" w:rsidP="00096C9B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096C9B" w:rsidRPr="00740E05" w:rsidRDefault="00096C9B" w:rsidP="00096C9B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Составитель: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Софронова Л.И.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P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учитель начальных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классов высшей категории        </w:t>
      </w:r>
    </w:p>
    <w:p w:rsidR="00096C9B" w:rsidRPr="00740E05" w:rsidRDefault="00096C9B" w:rsidP="00096C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C9B" w:rsidRPr="00740E05" w:rsidRDefault="00096C9B" w:rsidP="00096C9B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096C9B" w:rsidRPr="0060654E" w:rsidRDefault="00096C9B" w:rsidP="00096C9B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2012</w:t>
      </w:r>
    </w:p>
    <w:p w:rsidR="00B010C1" w:rsidRDefault="00B010C1"/>
    <w:p w:rsid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096C9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Пояснительная записка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составлена на основе требований Федерального государственного образовательного стандарта начального общего образования (2009 г.) и авторской про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граммы «Изобразительное искусство» (авторы; Л.Г. Савенкова, ЕА </w:t>
      </w:r>
      <w:proofErr w:type="spellStart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Ермолинская</w:t>
      </w:r>
      <w:proofErr w:type="spellEnd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="009C0A66" w:rsidRPr="00096C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0A66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В авторскую программу изменения не внесены.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Определяющими характеристиками предмета «Изобразительное искусство» являются интеграция искусств и </w:t>
      </w:r>
      <w:proofErr w:type="spellStart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полихудожественное</w:t>
      </w:r>
      <w:proofErr w:type="spellEnd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школьника.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Структура, содержание, концептуальные положения творческого развития ребенка, учебные задачи, виды и формы работы с детьми, а также педагогические подходы и мето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дологические основания программы опираются на концепцию образовательной области «Искусство», разработанную в Учреждении Российской академии образования «Институт художественного образования» Б.П. Юсовым.</w:t>
      </w:r>
      <w:proofErr w:type="gramEnd"/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96C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Целью</w:t>
      </w:r>
      <w:r w:rsidRPr="00096C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уроков изобразительного искусства в начальной школе является реализация фактора развития, формирование у детей целостного, гармоничного восприятия мира, акти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визация самостоятельной творческой деятельности, развитие интереса к природе и потреб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в общении с искусством; формирование духовных начал личности, воспитание эмо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циональной отзывчивости и культуры восприятия произведений профессионального и на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родного (изобразительного) искусства; нравственных и эстетических чувств;</w:t>
      </w:r>
      <w:proofErr w:type="gramEnd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любви к родной природе, своему народу, к многонациональной культуре.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Задачи изучения</w:t>
      </w:r>
      <w:r w:rsidRPr="00096C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«Изобразительное искусство»: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096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воспитание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устойчивого интереса к изобразительному творчеству; уважения к культуре и искусству разных народов, обогащение нравственных качеств; способности про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явления себя в искусстве; а также формирование художественных и эстетических предпоч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тений;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096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развитие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потенциала ребенка в условиях активизации воображения и фантазии, способности к эмоционально-чувственному восприятию окружающего мира при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роды и произведений разных видов искусства; развитие желания привносить в окружающую действительность красоту; навыков сотрудничества в художественной деятельности;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096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освоение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видов пластических искусств: живописи, графики, декоративно-прикладного искусства, архитектуры и дизайна;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096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овладение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выразительными средствами изобразительного искусства, языком гра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фической грамоты и разными художественными материалами с опорой на возрастные инте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ресы</w:t>
      </w:r>
      <w:r w:rsidRPr="009D23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23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0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предпочтения детей, их желания выразить в своем творчестве свои представления об окружающем мире;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096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развитие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 художественного восприятия произведений искусства.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 развития реализуется в программе посредством развития дифференцирован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зрения, освоения выразительности художественно-образного языка изобразительного искусства, приоритетности самостоятельной художественно-творческой деятельности школьника, восприятия разных видов искусства.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Основой педагогического процесса в преподавании изобразительного искусства явля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органическое единство учебного и воспитательного процессов в условиях интеграции и взаимодействия с другими образовательными дисциплинами.</w:t>
      </w:r>
    </w:p>
    <w:p w:rsidR="009C0A66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 втором классе 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идет расширение познавательного горизонта учащегося: от пред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метов и явлений близких, знакомых, происходящих рядом, к вопросам освоения человеком пространства Земли, к возможным вариантам освоения и создания своего пространства, со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чинения своего мира с использованием сказочных сюжетов. Освоение ближнего и дальнего окружения (пространства). Население окружающего мира людьми и их перемещение в про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странстве Земли. 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Немаловажным является развитие и обогащение чувственной сферы (богатства чувств) детей, их фантазии и воображения на основе освоения сказочного мира превраще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волшебных изменений и преображений, существующих в сказках (изменение образов, цвета, света, формы, пространства, звука, настроения).</w:t>
      </w:r>
      <w:proofErr w:type="gramEnd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 фантастических образов, вариативность решения художественной задачи.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из основных задач второго класса — расширение цветовой палитры ребенка и обогащение палитры художественных материалов.</w:t>
      </w:r>
    </w:p>
    <w:p w:rsid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в обучение заданий по ИКТ позволяет расширять спектр собственно изо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бразительных задач, помогает знакомить школьников с творчеством художников разных стран, работающих в разных материалах, разных видах деятельности, в том числе с архи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текторами, дизайнерами; способствует быстрому нахождению визуального ряда по изучае</w:t>
      </w:r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мой теме, расширению диапазона исторических и культурологических данных; развивает интерес к техническим формам работы по изобразительному искусству.</w:t>
      </w:r>
      <w:proofErr w:type="gramEnd"/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96C9B" w:rsidRPr="009C0A66" w:rsidRDefault="00096C9B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C0A6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Программа обеспечена следующим </w:t>
      </w:r>
      <w:r w:rsidRPr="009C0A6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учебно-методическим комплектом:</w:t>
      </w:r>
    </w:p>
    <w:p w:rsidR="00096C9B" w:rsidRPr="00096C9B" w:rsidRDefault="009C0A66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Изобразительное искусство: 2 класс: учебник для учащихся общеобразовательных учреждений / Л.Г. Савенкова, Е.А. </w:t>
      </w:r>
      <w:proofErr w:type="spellStart"/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Ермолинская</w:t>
      </w:r>
      <w:proofErr w:type="spellEnd"/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. - 2изд.</w:t>
      </w:r>
      <w:proofErr w:type="gramStart"/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,д</w:t>
      </w:r>
      <w:proofErr w:type="gramEnd"/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ораб. - М.: </w:t>
      </w:r>
      <w:proofErr w:type="spellStart"/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96C9B" w:rsidRDefault="009C0A66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096C9B" w:rsidRPr="00096C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Изобразительное искусство: 1-4 классы:   методическое пособие для учителя / Л.Г. Савенкова, Н.В. Богданова. - М.: </w:t>
      </w:r>
      <w:proofErr w:type="spellStart"/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, 2010.</w:t>
      </w:r>
    </w:p>
    <w:p w:rsidR="009C0A66" w:rsidRDefault="009C0A66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0A66" w:rsidRPr="00671623" w:rsidRDefault="009C0A66" w:rsidP="009C0A66">
      <w:pPr>
        <w:pStyle w:val="a4"/>
        <w:spacing w:after="0" w:line="240" w:lineRule="auto"/>
        <w:ind w:right="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1623">
        <w:rPr>
          <w:rFonts w:ascii="Times New Roman" w:hAnsi="Times New Roman" w:cs="Times New Roman"/>
          <w:b/>
          <w:sz w:val="32"/>
          <w:szCs w:val="32"/>
        </w:rPr>
        <w:t>Место предмета в учебном плане ОУ</w:t>
      </w:r>
    </w:p>
    <w:p w:rsidR="009C0A66" w:rsidRPr="009C0A66" w:rsidRDefault="009C0A66" w:rsidP="009C0A66">
      <w:pPr>
        <w:pStyle w:val="a4"/>
        <w:spacing w:after="0" w:line="240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втором классе, в соответствии с Образовательной программой школы,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предмета « Изобразительное искусство</w:t>
      </w: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отводится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34 часа </w:t>
      </w:r>
      <w:r w:rsidRPr="009C0A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0A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 в неделю).</w:t>
      </w:r>
    </w:p>
    <w:p w:rsidR="009C0A66" w:rsidRPr="00671623" w:rsidRDefault="009C0A66" w:rsidP="009C0A66">
      <w:pPr>
        <w:pStyle w:val="a4"/>
        <w:spacing w:after="0" w:line="240" w:lineRule="auto"/>
        <w:ind w:right="6"/>
        <w:rPr>
          <w:rFonts w:ascii="Times New Roman" w:hAnsi="Times New Roman" w:cs="Times New Roman"/>
          <w:sz w:val="24"/>
          <w:szCs w:val="24"/>
        </w:rPr>
      </w:pPr>
      <w:r w:rsidRPr="00671623">
        <w:rPr>
          <w:rFonts w:ascii="Times New Roman" w:hAnsi="Times New Roman" w:cs="Times New Roman"/>
          <w:sz w:val="24"/>
          <w:szCs w:val="24"/>
        </w:rPr>
        <w:t xml:space="preserve">Уровень обучения: </w:t>
      </w:r>
      <w:r w:rsidRPr="00671623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671623">
        <w:rPr>
          <w:rFonts w:ascii="Times New Roman" w:hAnsi="Times New Roman" w:cs="Times New Roman"/>
          <w:sz w:val="24"/>
          <w:szCs w:val="24"/>
        </w:rPr>
        <w:t>.</w:t>
      </w:r>
    </w:p>
    <w:p w:rsidR="009C0A66" w:rsidRPr="00671623" w:rsidRDefault="009C0A66" w:rsidP="009C0A66">
      <w:pPr>
        <w:pStyle w:val="a4"/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  <w:r w:rsidRPr="00671623">
        <w:rPr>
          <w:rFonts w:ascii="Times New Roman" w:hAnsi="Times New Roman" w:cs="Times New Roman"/>
          <w:sz w:val="24"/>
          <w:szCs w:val="24"/>
        </w:rPr>
        <w:t xml:space="preserve"> УМК, </w:t>
      </w:r>
      <w:proofErr w:type="gramStart"/>
      <w:r w:rsidRPr="00671623">
        <w:rPr>
          <w:rFonts w:ascii="Times New Roman" w:hAnsi="Times New Roman" w:cs="Times New Roman"/>
          <w:sz w:val="24"/>
          <w:szCs w:val="24"/>
        </w:rPr>
        <w:t>реализующий</w:t>
      </w:r>
      <w:proofErr w:type="gramEnd"/>
      <w:r w:rsidRPr="00671623">
        <w:rPr>
          <w:rFonts w:ascii="Times New Roman" w:hAnsi="Times New Roman" w:cs="Times New Roman"/>
          <w:sz w:val="24"/>
          <w:szCs w:val="24"/>
        </w:rPr>
        <w:t xml:space="preserve"> данную программу: </w:t>
      </w:r>
      <w:r w:rsidRPr="00671623">
        <w:rPr>
          <w:rFonts w:ascii="Times New Roman" w:hAnsi="Times New Roman" w:cs="Times New Roman"/>
          <w:b/>
          <w:sz w:val="24"/>
          <w:szCs w:val="24"/>
        </w:rPr>
        <w:t xml:space="preserve">« Школа </w:t>
      </w:r>
      <w:r w:rsidRPr="00671623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671623">
        <w:rPr>
          <w:rFonts w:ascii="Times New Roman" w:hAnsi="Times New Roman" w:cs="Times New Roman"/>
          <w:b/>
          <w:sz w:val="24"/>
          <w:szCs w:val="24"/>
        </w:rPr>
        <w:t xml:space="preserve"> века» Н.Ф.Виноградова</w:t>
      </w:r>
    </w:p>
    <w:p w:rsidR="009C0A66" w:rsidRPr="00096C9B" w:rsidRDefault="009C0A66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C9B" w:rsidRDefault="00096C9B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34343"/>
          <w:sz w:val="32"/>
          <w:szCs w:val="32"/>
        </w:rPr>
      </w:pPr>
      <w:r w:rsidRPr="009C0A66">
        <w:rPr>
          <w:rFonts w:ascii="Times New Roman" w:eastAsia="Times New Roman" w:hAnsi="Times New Roman" w:cs="Times New Roman"/>
          <w:b/>
          <w:color w:val="434343"/>
          <w:sz w:val="32"/>
          <w:szCs w:val="32"/>
        </w:rPr>
        <w:t>Учебно-тематический план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15"/>
        <w:gridCol w:w="10467"/>
        <w:gridCol w:w="3119"/>
      </w:tblGrid>
      <w:tr w:rsidR="00096C9B" w:rsidRPr="00096C9B" w:rsidTr="009C0A66">
        <w:trPr>
          <w:trHeight w:val="634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 w:rsidP="009C0A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 w:rsidP="009C0A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 w:rsidP="009C0A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96C9B" w:rsidRPr="00096C9B" w:rsidTr="009C0A66">
        <w:trPr>
          <w:trHeight w:val="47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дифференцированного зрения: перевод наблюдаемого </w:t>
            </w:r>
            <w:r w:rsidRPr="0009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художественную форму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096C9B" w:rsidRPr="00096C9B" w:rsidTr="009C0A66">
        <w:trPr>
          <w:trHeight w:val="23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Что значит быть художником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096C9B" w:rsidRPr="00096C9B" w:rsidTr="009C0A66">
        <w:trPr>
          <w:trHeight w:val="24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Предметный мир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096C9B" w:rsidRPr="00096C9B" w:rsidTr="009C0A66">
        <w:trPr>
          <w:trHeight w:val="23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Многообразие открытого пространства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096C9B" w:rsidRPr="00096C9B" w:rsidTr="009C0A66">
        <w:trPr>
          <w:trHeight w:val="24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Волшебство искусства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96C9B" w:rsidRPr="00096C9B" w:rsidTr="009C0A66">
        <w:trPr>
          <w:trHeight w:val="23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фантазии и воображения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096C9B" w:rsidRPr="00096C9B" w:rsidTr="009C0A66">
        <w:trPr>
          <w:trHeight w:val="47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96C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чем и как рассказывает искусство? Художественно-выразительные средства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</w:tr>
      <w:tr w:rsidR="00096C9B" w:rsidRPr="00096C9B" w:rsidTr="009C0A66">
        <w:trPr>
          <w:trHeight w:val="24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Художественно-образное восприятие изобразительного искусства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9C0A66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096C9B" w:rsidRPr="00096C9B" w:rsidTr="009C0A66">
        <w:trPr>
          <w:trHeight w:val="25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C9B" w:rsidRPr="00096C9B" w:rsidRDefault="00096C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</w:tbl>
    <w:p w:rsid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096C9B" w:rsidRDefault="00096C9B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9C0A6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Содержание программы (34 часа)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096C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дифференцированного зрения: перевод наблюдаемого в художест</w:t>
      </w:r>
      <w:r w:rsidRPr="000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венную форму (17 часов)</w:t>
      </w:r>
    </w:p>
    <w:p w:rsidR="00096C9B" w:rsidRPr="00096C9B" w:rsidRDefault="00096C9B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C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</w:t>
      </w:r>
      <w:r w:rsidRPr="00096C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наблюдать за природой: форма, фактура (поверхность), цвет, динамика, настроение.</w:t>
      </w:r>
      <w:proofErr w:type="gramEnd"/>
    </w:p>
    <w:p w:rsidR="00096C9B" w:rsidRPr="00096C9B" w:rsidRDefault="009C0A66" w:rsidP="00096C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художником образов, красок, средств выражения замысла, делаемый вследствие наблюдений за изменениями цвета, пространства и формы в природе, в интерь</w:t>
      </w:r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ере в зависимости от освещения. Выражение чувств художника в художественном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96C9B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произведении через цвет и форму.</w:t>
      </w:r>
    </w:p>
    <w:p w:rsidR="00096C9B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0A66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096C9B" w:rsidRPr="009C0A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6C9B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Зависимость выбираемой Цветовой гаммы от содержания темы.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изобразительной плоскости. Представление о соразмерности изобра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жаемых объектов в композиции. Пропорции изображаемых предметов: размер, форма, ма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териал, фактура, рефлекс. Композиционный центр, предметная плоскость. Изображение с натуры.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Замкнутое пространство: цвет в пространстве комнаты и в природе; возможность выражения в цвете настроения, звука, слова; цвет в пространстве природы и жизни.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1.6.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явлений наглядной перспективы; размещение предметов в открытом пространстве природы.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1.7.</w:t>
      </w:r>
      <w:r w:rsidRPr="009C0A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в живописи различных чувств и настроений через цвет.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1.8.</w:t>
      </w:r>
      <w:r w:rsidRPr="009C0A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 в открытом природном пространстве. Линия горизонта, первый и вто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 планы.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1.9.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окружающего пространства как среды, в которой все предметы сущест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вуют в тесной взаимосвязи. Человек в архитектурной среде.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1.10.</w:t>
      </w:r>
      <w:r w:rsidRPr="009C0A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Красота и </w:t>
      </w:r>
      <w:proofErr w:type="gramStart"/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необычное</w:t>
      </w:r>
      <w:proofErr w:type="gramEnd"/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природе. Своеобразие и красота городского и сельского пейзажа.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1.11.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пространства предметной среды в архитектуре (замкнутое про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странство).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1.12.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Архитектурный проект. Знакомство с различными композиционными решениями объемно-пространственной   композиции.   Использование  оригинальных  конструктивных форм.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1.13.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Равновесие в композиции. Объемно-пространственная композиция.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1.14.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образов народной игрушки с темами и характером народных сказок. Автор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мягкая игрушка. Персонажи кукольных спектаклей. С. Образцов и его кукольный театр в Москве.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1.15.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Выразительные средства декоративно-прикладного искусства. Декоративная ком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позиция.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1.16.</w:t>
      </w:r>
      <w:r w:rsidRPr="009C0A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Симметрия в декоративно-прикладном искусстве.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1.17.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предмета и его назначение в декоративно-прикладном искусстве.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0A6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9C0A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9C0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фантазии и воображения (11 часов)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 детей желания проявить себя в каком-либо виде творчества. Общее и раз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личное в разных видах искусства (поэтическое слово, живопись, музыка). Выразительные средства разных видов искусства (звуки, ритм в музыке; слово, ритм в поэзии; линия, пятно ритм в живописи).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литературными произведениями. Создание композиций по описанию ли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тературных произведений. Сочинение — условие развития фантазии и воображения.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композиций на передачу настроения, впечатлений, полученных от чтения сказки, отрывков литературных произведений, поэзии.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об объемно-пространственном изображении. Соз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дание коллективных объемно-пространственных композиций. Передача характера героя по описанию в тексте.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Тематические композиции — передача праздничного настроения с помощью эле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ментов декоративного украшения. Разработка всевозможных композиций в реальном про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странстве класса.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2.5.</w:t>
      </w:r>
      <w:r w:rsidR="009C0A66" w:rsidRPr="009C0A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коллективной объемно-пространственной композиции.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2.6.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Бумажная пластика. Художественное конструирование несложных форм пред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метов.</w:t>
      </w:r>
    </w:p>
    <w:p w:rsidR="009C0A66" w:rsidRPr="009C0A66" w:rsidRDefault="009C0A66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0A66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CA2B59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Стилизация и обобщение. Передача музыкальных, песенных, литературно-сказочных и образно-цветовых словесных описаний в зрительные образы.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2.8.</w:t>
      </w:r>
      <w:r w:rsidR="009C0A66" w:rsidRPr="009C0A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Перенесение реальных предметов в условно-графическое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изображение. Плоскост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или глубинно-пространственная композиция.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2.9.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настроений, заложенных в музыкальных и литературных произведени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 и произведениях народного искусства.</w:t>
      </w:r>
    </w:p>
    <w:p w:rsidR="009C0A66" w:rsidRPr="009C0A66" w:rsidRDefault="00CA2B59" w:rsidP="009C0A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2.10.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Осмысление впечатлений ребенка от услышанного: в музыке, в стихе, в художе</w:t>
      </w:r>
      <w:r w:rsidR="009C0A66" w:rsidRPr="009C0A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ственном слове и народной речи.</w:t>
      </w:r>
      <w:proofErr w:type="gramEnd"/>
    </w:p>
    <w:p w:rsidR="009C0A66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hAnsi="Times New Roman" w:cs="Times New Roman"/>
          <w:color w:val="000000"/>
          <w:sz w:val="24"/>
          <w:szCs w:val="24"/>
        </w:rPr>
        <w:t>2.11.</w:t>
      </w:r>
      <w:r w:rsidR="009C0A66"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0A66"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улавливать взаимосвязь между цветом, звуком, движе</w:t>
      </w:r>
      <w:r w:rsidR="009C0A66"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нием.</w:t>
      </w:r>
    </w:p>
    <w:p w:rsidR="00CA2B59" w:rsidRPr="00CA2B59" w:rsidRDefault="00096C9B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2B59" w:rsidRPr="00CA2B5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="00CA2B59" w:rsidRPr="00CA2B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CA2B59" w:rsidRPr="00CA2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Художественно-образное восприятие изобразительного искусства (6 часов)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Искусство и человек. Развитие представлений о памятниках культуры: </w:t>
      </w:r>
      <w:proofErr w:type="spellStart"/>
      <w:proofErr w:type="gramStart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Исаакиев-ский</w:t>
      </w:r>
      <w:proofErr w:type="spellEnd"/>
      <w:proofErr w:type="gramEnd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Собор в Санкт-Петербурге, Собор Василия Блаженного в Москве. Художественные му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зеи как места для хранения произведений искусства.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работе над композицией и созданием колорита. Вы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сказывание своих рассуждений о работе, о выразительных средствах и содержании картины.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Мир природы: разнообразие цвета и формы (цветы, насекомые, птицы). Отобра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жение мира природы в искусстве.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Писатель - художник - книга. Декоративное оформление книги (обложка, страница, буквица). Выбор текста для иллюстрирования.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3.5.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Выразительность народной глиняной и деревянной игрушки разных регионов России.</w:t>
      </w:r>
    </w:p>
    <w:p w:rsid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3.6.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и родство изобразительного искусства с другими искусствами: музыкой, те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атром, литературой, танцем.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CA2B5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Требования к уровню подготовки учащихс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я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Второклассник </w:t>
      </w:r>
      <w:r w:rsidRPr="00CA2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научится: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основные виды художественной деятельности (рисунок, живопись, скульп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тура, декоративно-прикладное искусство) и участвовать в художественно-творческой дея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тельности, используя различные художественные материалы и приёмы работы с ними для передачи собственного замысла;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основные виды и жанры пластических искусств;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эмоционально-ценностно</w:t>
      </w:r>
      <w:proofErr w:type="spellEnd"/>
      <w:proofErr w:type="gramEnd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относиться к природе, человеку, обществу; различать и пе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узнавать, воспринимать, описывать и эмоционально оценивать шедевры российского и мирового искусства, изображающие природу, человека, различные стороны окружающего мира и жизненных явлений;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одного-двух ведущих художественных музеев России и художе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музеев своего региона;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площения собственного художественно-творческого замысла;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основные и составные, тёплые и холодные цвета; использовать их для пе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редачи художественного замысла в собственной учебно-творческой деятельности;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дания выразительных образов в живописи, скульптуре, графике, художественном конструи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ровании;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декоративные элементы, геометрические, растительные узоры для ук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рашения своих изделий и предметов быта; использовать ритм и стилизацию форм для соз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дания орнамента; передавать в собственной художественно-творческой деятельности спе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цифику стилистики произведений народных художественных промыслов в России;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шать художественные задачи (передавать характер и намерения объекта — природы, чело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века, сказочного героя, предмета, явления и т.д. — в живописи, графике и скульптуре, вы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ражая своё отношение к качествам данного объекта) с опорой на правила перспективы, </w:t>
      </w:r>
      <w:proofErr w:type="spellStart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, усвоенные способы действия.</w:t>
      </w:r>
      <w:proofErr w:type="gramEnd"/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Второклассник получит </w:t>
      </w:r>
      <w:r w:rsidRPr="00CA2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возможность научиться: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ведениях;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проявления прекрасного в произведениях искусства (картины, архитектура, скульптура и т.д. в природе, на улице, в быту);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аргументированное суждение о художественных произведениях, изо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бражающих природу и человека в различных эмоциональных состояниях;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вами изобразительного искусства;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видеть, чувствовать и изображать красоту и разнообразие природы, человека, зда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предметов;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пейзажи, натюрморты, выражая к ним своё отношение;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темы;</w:t>
      </w:r>
    </w:p>
    <w:p w:rsid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художественные умения, знания и представления о пластических искусст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вах для выполнения учебных и художественно-практических задач, использовать в творче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 различные </w:t>
      </w:r>
      <w:proofErr w:type="gramStart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ИКТ-средства</w:t>
      </w:r>
      <w:proofErr w:type="gramEnd"/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CA2B59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Планируемые результаты освоения предмета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B59" w:rsidRPr="00CA2B59" w:rsidRDefault="00CA2B59" w:rsidP="00CA2B5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Личностные результаты</w:t>
      </w:r>
      <w:r w:rsidRPr="00CA2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программы по изобразительному искусству. У второклассника продолжится: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понятия и представления о национальной культуре, о вкладе своего народа в культурное и художественное наследие мира;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интереса и уважительного отношения к культурам разных народов, иному мнению, истории и культуре других народов;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творческого потенциала, активизация воображения и фантазии;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этических чувств и эстетических потребностей, эмоционально-чувствен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восприятия окружающего мира природы и произведений искусства; пробуждение и обо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гащение чувств, сенсорных способностей;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самостоятельной творческой деятельности; развитие жела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привносить в окружающую действительность красоту; развитие навыков сотрудничества в художественной деятельности.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A2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CA2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результаты</w:t>
      </w:r>
      <w:r w:rsidRPr="00CA2B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программы по изобразительному искусству. У второклассника продолжится: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 освоения способов решения проблем поискового характера; развитие про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дуктивного проектного мышления, творческого потенциала личности, способности ориги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 мыслить и самостоятельно решать творческие задачи;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визуально-образного мышления, способности откликаться на происходя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щее в мире, в ближайшем окружении, формирование представлений о цикличности и ритме в жизни и в природе;</w:t>
      </w:r>
    </w:p>
    <w:p w:rsidR="00CA2B59" w:rsidRPr="00CA2B59" w:rsidRDefault="00CA2B59" w:rsidP="00CA2B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сознательного подхода к восприятию эстетического в действительности и искусстве, а также к собственной творческой деятельности;</w:t>
      </w:r>
    </w:p>
    <w:p w:rsidR="0036605A" w:rsidRDefault="00CA2B59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использование речевых, музыкальных, знаково-символических средств, информационных и коммуникационных технологий в решении творческих коммуникативных и познавательных задач, саморазвитие и самовыражение; накапливать знания и представ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о разных видах искусства и их взаимосвязи;</w:t>
      </w:r>
    </w:p>
    <w:p w:rsidR="00CA2B59" w:rsidRPr="00CA2B59" w:rsidRDefault="00CA2B59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36605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CA2B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сравнивать, анализировать, обобщать и переносить ин</w:t>
      </w:r>
      <w:r w:rsidRPr="00CA2B5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формацию с одного вида художественной деятельности на другой (с одного искусства на другое); формировать умение накапливать знания и развивать представления об искусстве и его истории; воспитание умения и готовности слушать собеседника и вести диалог;</w:t>
      </w:r>
    </w:p>
    <w:p w:rsidR="00CA2B59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="00CA2B59"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пространственного восприятия мира; формирование понятия о природном пространстве и среде разных народов;</w:t>
      </w:r>
    </w:p>
    <w:p w:rsidR="00CA2B59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="00CA2B59"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интереса к искусству разных стран и народов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 результаты</w:t>
      </w:r>
      <w:r w:rsidRPr="003660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программы по изобразительному искусству. У второклассника продолжится: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3660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устойчивого интереса к изобразительному творчеству; способность воспринимать, понимать, переживать и ценить произведения изобразительного и других ви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искусства;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индивидуального чувства формы и цвета в изобразительном искусстве, сознательного использования цвета и формы в творческих работах;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коммуникативного и художественно-образного мышления в условиях </w:t>
      </w:r>
      <w:proofErr w:type="spellStart"/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художественного</w:t>
      </w:r>
      <w:proofErr w:type="spellEnd"/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воспитания;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проявления эмоциональной отзывчивости, развитие фантазии и вооб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ражения;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использовать в собственных творческих работах цветовых фантазий, форм, объемов, ритмов, композиционных решений и образов;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видах пластических искусств, об их специфике; ов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ладение выразительными особенностями языка пластических искусств (живописи, графики, декоративно-прикладного искусства, архитектуры и дизайна);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</w:t>
      </w:r>
      <w:r w:rsidRPr="003660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воспринимать изобразительное искусство и выражать свое отношение к ху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дожественному произведению; использование изобразительных, поэтических и музыкаль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образов при создании театрализованных композиций, художественных событий, импро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визации по мотивам разных видов искусства.</w:t>
      </w:r>
    </w:p>
    <w:p w:rsid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нравственных, эстетических, этических, общечеловеческих, культу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рологических, духовных аспектов воспитания на уроках изобразительного искусства.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660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Система </w:t>
      </w:r>
      <w:proofErr w:type="gramStart"/>
      <w:r w:rsidRPr="003660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оценки достижения планируемых результатов освоения предмета</w:t>
      </w:r>
      <w:proofErr w:type="gramEnd"/>
      <w:r w:rsidRPr="003660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:rsid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660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Критерии оценивания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оценки предусматривает уровневый подход к представлению планируемых ре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зультатов и инструментарию для оценки их достижения. Согласно этому подходу, за точку от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счёта принимается необходимый для продолжения образования и реально достигаемый большинством учащихся опорный уровень образовательных достижений. Достижение этого опорного уровня интерпретируется как безусловный учебный успех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ребёнка, как исполнение им требований нового образовательного стандарта. Оценка индивидуальных образовательных достижений ведётся «методом сложения», при котором фиксируется достижение опорного уровня и его превышение. Это позволяет поощрять продвижение учащихся, выстраивать ин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дивидуальные траектории движения с учётом зоны ближайшего развития.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текущей оценочной деятельности целесообразно соотносить результаты, продемонст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рированные учеником, с оценками типа: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«удовлетворительно/неудовлетворительно», т.е. оценкой, свидетельствующей об ос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воении опорной системы знаний и правильном выполнении учебных действий в рамках диапа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зона (круга) заданных задач, построенных на опорном учебном материале;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«хорошо», «отлично» — оценками, свидетельствующими об усвоении опорной системы знаний на уровне осознанного произвольного овладения учебными действиями, а также о кру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гозоре, широте (или избирательности) интересов.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Объектом оценки результатов служит в полном соответствии с требованиями нового стандарта способность второклассников решать учебно-познавательные и учебно-практические задачи.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достижения этих результатов ведётся как в ходе текущего и промежуточного оце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нивания, так и в ходе выполнения итоговых проверочных работ. При этом итоговая оценка ог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раничивается контролем успешности освоения действий, выполняемых детьми с предметным содержанием, отражающим опорную систему знаний курса «Изобразительное искусство</w:t>
      </w:r>
      <w:proofErr w:type="gramStart"/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»..</w:t>
      </w:r>
      <w:proofErr w:type="gramEnd"/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оценки используются разнообразные методы и формы, взаимно дополняю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 друг друга (проекты, практические работы, творческие работы, самоанализ и самооценка, наблюдения).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деятельности учащихся осуществляется в конце каждого занятия. Работы оцени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ваются качественно по уровню выполнения работы в целом (по качеству выполнения изу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чаемого приема или операции, по уровню творческой деятельности, самореализации, уме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работать самостоятельно или в группе). Формами подведения итогов реализации про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являются тематические выставки.</w:t>
      </w:r>
    </w:p>
    <w:p w:rsidR="0036605A" w:rsidRPr="0036605A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Отметим важность того, чтобы комплект работ второклассника демонстрировал </w:t>
      </w:r>
      <w:proofErr w:type="gramStart"/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>нарас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тающие</w:t>
      </w:r>
      <w:proofErr w:type="gramEnd"/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успешность, объём и глубину знаний, достижение более высоких уровней форми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руемых учебных действий. Примерами такого рода работ могут быть аудиозаписи, фото- и видеоизображения примеров изобразительной деятельности, иллюстрации к музыкальным произведениям, иллюстрации на заданную тему, продукты собственного творчества, аудио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записи монологических высказываний-описаний, материалы самоанализа и рефлексии, пре</w:t>
      </w:r>
      <w:r w:rsidRPr="0036605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зентации, интерактивные материалы и др.</w:t>
      </w:r>
    </w:p>
    <w:p w:rsidR="0036605A" w:rsidRDefault="0036605A" w:rsidP="0036605A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Используемые документы и  литература:</w:t>
      </w:r>
    </w:p>
    <w:p w:rsidR="0036605A" w:rsidRDefault="0036605A" w:rsidP="0036605A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36605A" w:rsidRPr="00C6384B" w:rsidRDefault="0036605A" w:rsidP="00366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84B">
        <w:rPr>
          <w:rFonts w:ascii="Times New Roman" w:hAnsi="Times New Roman" w:cs="Times New Roman"/>
          <w:sz w:val="24"/>
          <w:szCs w:val="24"/>
        </w:rPr>
        <w:t xml:space="preserve">1.Стандарты второго поколения. Примерные программы по учебным предметам. Начальная </w:t>
      </w:r>
      <w:proofErr w:type="spellStart"/>
      <w:r w:rsidRPr="00C6384B">
        <w:rPr>
          <w:rFonts w:ascii="Times New Roman" w:hAnsi="Times New Roman" w:cs="Times New Roman"/>
          <w:sz w:val="24"/>
          <w:szCs w:val="24"/>
        </w:rPr>
        <w:t>школа</w:t>
      </w:r>
      <w:proofErr w:type="gramStart"/>
      <w:r w:rsidRPr="00C6384B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C6384B">
        <w:rPr>
          <w:rFonts w:ascii="Times New Roman" w:hAnsi="Times New Roman" w:cs="Times New Roman"/>
          <w:sz w:val="24"/>
          <w:szCs w:val="24"/>
        </w:rPr>
        <w:t>. « Просвещение» 2010.</w:t>
      </w:r>
    </w:p>
    <w:p w:rsidR="0036605A" w:rsidRPr="00C6384B" w:rsidRDefault="0036605A" w:rsidP="00366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84B">
        <w:rPr>
          <w:rFonts w:ascii="Times New Roman" w:hAnsi="Times New Roman" w:cs="Times New Roman"/>
          <w:sz w:val="24"/>
          <w:szCs w:val="24"/>
        </w:rPr>
        <w:t xml:space="preserve">2. Сборник программ к комплекту учебников «Начальная школа </w:t>
      </w:r>
      <w:r w:rsidRPr="00C6384B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6384B">
        <w:rPr>
          <w:rFonts w:ascii="Times New Roman" w:hAnsi="Times New Roman" w:cs="Times New Roman"/>
          <w:sz w:val="24"/>
          <w:szCs w:val="24"/>
        </w:rPr>
        <w:t xml:space="preserve"> века». – 3-е изд., </w:t>
      </w:r>
      <w:proofErr w:type="spellStart"/>
      <w:r w:rsidRPr="00C6384B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C6384B">
        <w:rPr>
          <w:rFonts w:ascii="Times New Roman" w:hAnsi="Times New Roman" w:cs="Times New Roman"/>
          <w:sz w:val="24"/>
          <w:szCs w:val="24"/>
        </w:rPr>
        <w:t xml:space="preserve">. и доп. – </w:t>
      </w:r>
      <w:proofErr w:type="spellStart"/>
      <w:r w:rsidRPr="00C6384B">
        <w:rPr>
          <w:rFonts w:ascii="Times New Roman" w:hAnsi="Times New Roman" w:cs="Times New Roman"/>
          <w:sz w:val="24"/>
          <w:szCs w:val="24"/>
        </w:rPr>
        <w:t>М.:Вентана-Граф</w:t>
      </w:r>
      <w:proofErr w:type="spellEnd"/>
      <w:r w:rsidRPr="00C6384B">
        <w:rPr>
          <w:rFonts w:ascii="Times New Roman" w:hAnsi="Times New Roman" w:cs="Times New Roman"/>
          <w:sz w:val="24"/>
          <w:szCs w:val="24"/>
        </w:rPr>
        <w:t>, 2011.</w:t>
      </w:r>
    </w:p>
    <w:p w:rsidR="00096C9B" w:rsidRDefault="0036605A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Изобразительное искусство. Методическое пособие для учителя</w:t>
      </w:r>
      <w:r w:rsidR="00732885">
        <w:rPr>
          <w:rFonts w:ascii="Times New Roman" w:hAnsi="Times New Roman" w:cs="Times New Roman"/>
          <w:sz w:val="24"/>
          <w:szCs w:val="24"/>
        </w:rPr>
        <w:t xml:space="preserve">. 1-4 классы. Савенкова Л.Г., Богданова Н.В.- М.: </w:t>
      </w:r>
      <w:proofErr w:type="spellStart"/>
      <w:r w:rsidR="0073288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732885">
        <w:rPr>
          <w:rFonts w:ascii="Times New Roman" w:hAnsi="Times New Roman" w:cs="Times New Roman"/>
          <w:sz w:val="24"/>
          <w:szCs w:val="24"/>
        </w:rPr>
        <w:t xml:space="preserve"> 2011</w:t>
      </w:r>
      <w:proofErr w:type="gramStart"/>
      <w:r w:rsidR="0073288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32885">
        <w:rPr>
          <w:rFonts w:ascii="Times New Roman" w:hAnsi="Times New Roman" w:cs="Times New Roman"/>
          <w:sz w:val="24"/>
          <w:szCs w:val="24"/>
        </w:rPr>
        <w:t xml:space="preserve">Начальная школа </w:t>
      </w:r>
      <w:r w:rsidR="00732885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732885">
        <w:rPr>
          <w:rFonts w:ascii="Times New Roman" w:hAnsi="Times New Roman" w:cs="Times New Roman"/>
          <w:sz w:val="24"/>
          <w:szCs w:val="24"/>
        </w:rPr>
        <w:t>века).</w:t>
      </w:r>
    </w:p>
    <w:p w:rsidR="00732885" w:rsidRDefault="00732885" w:rsidP="007328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Изобразительное искусство. Интегрированная программа 1-4 классы. Савенкова Л.Г.,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Ермолинская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Е.А..-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Начальная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>века).</w:t>
      </w:r>
    </w:p>
    <w:p w:rsidR="00732885" w:rsidRDefault="00732885" w:rsidP="007328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Изобразительное искусство. Учебник 2 класса  Савенкова Л.Г.,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Ермолинская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Е.А..-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Начальная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>века).</w:t>
      </w:r>
    </w:p>
    <w:p w:rsidR="00732885" w:rsidRDefault="00732885" w:rsidP="007328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885" w:rsidRPr="00732885" w:rsidRDefault="00732885" w:rsidP="003660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2885" w:rsidRPr="00732885" w:rsidSect="00096C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81A11"/>
    <w:multiLevelType w:val="hybridMultilevel"/>
    <w:tmpl w:val="6E94A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6C9B"/>
    <w:rsid w:val="00096C9B"/>
    <w:rsid w:val="0036605A"/>
    <w:rsid w:val="00732885"/>
    <w:rsid w:val="009C0A66"/>
    <w:rsid w:val="009D2345"/>
    <w:rsid w:val="00B010C1"/>
    <w:rsid w:val="00CA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C9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9C0A66"/>
    <w:pPr>
      <w:ind w:left="720"/>
      <w:contextualSpacing/>
    </w:pPr>
  </w:style>
  <w:style w:type="paragraph" w:customStyle="1" w:styleId="ajus">
    <w:name w:val="ajus"/>
    <w:basedOn w:val="a"/>
    <w:rsid w:val="00366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3490</Words>
  <Characters>19898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2012-08-31T13:47:00Z</dcterms:created>
  <dcterms:modified xsi:type="dcterms:W3CDTF">2012-09-05T11:43:00Z</dcterms:modified>
</cp:coreProperties>
</file>